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917A" w14:textId="0E8F3163" w:rsidR="00AF627E" w:rsidRDefault="00957372" w:rsidP="00AF627E">
      <w:pPr>
        <w:pStyle w:val="a5"/>
        <w:spacing w:before="120" w:line="400" w:lineRule="exac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C5318" wp14:editId="701E1AF7">
                <wp:simplePos x="0" y="0"/>
                <wp:positionH relativeFrom="column">
                  <wp:posOffset>-344103</wp:posOffset>
                </wp:positionH>
                <wp:positionV relativeFrom="paragraph">
                  <wp:posOffset>-423512</wp:posOffset>
                </wp:positionV>
                <wp:extent cx="991402" cy="523875"/>
                <wp:effectExtent l="0" t="0" r="1841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402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CD631" w14:textId="0944FF2D" w:rsidR="00957372" w:rsidRPr="000E5F10" w:rsidRDefault="00957372" w:rsidP="00957372">
                            <w:pPr>
                              <w:spacing w:before="100" w:beforeAutospacing="1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2588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C531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7.1pt;margin-top:-33.35pt;width:78.0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dyNwIAAHs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" fillcolor="white [3201]" strokeweight=".5pt">
                <v:textbox>
                  <w:txbxContent>
                    <w:p w14:paraId="4DDCD631" w14:textId="0944FF2D" w:rsidR="00957372" w:rsidRPr="000E5F10" w:rsidRDefault="00957372" w:rsidP="00957372">
                      <w:pPr>
                        <w:spacing w:before="100" w:beforeAutospacing="1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2588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AF627E">
        <w:rPr>
          <w:rFonts w:ascii="標楷體" w:eastAsia="標楷體" w:hAnsi="標楷體"/>
          <w:b/>
          <w:sz w:val="40"/>
          <w:szCs w:val="32"/>
        </w:rPr>
        <w:t>（學校全銜）</w:t>
      </w:r>
    </w:p>
    <w:p w14:paraId="0464D501" w14:textId="4F8C746E" w:rsidR="008E6D03" w:rsidRPr="001E561C" w:rsidRDefault="001E561C" w:rsidP="001E561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E561C">
        <w:rPr>
          <w:rFonts w:ascii="標楷體" w:eastAsia="標楷體" w:hAnsi="標楷體" w:hint="eastAsia"/>
          <w:b/>
          <w:sz w:val="32"/>
          <w:szCs w:val="32"/>
        </w:rPr>
        <w:t>校園事件處理會議輔導小組輔導報告</w:t>
      </w:r>
    </w:p>
    <w:p w14:paraId="2B4C30BA" w14:textId="77777777" w:rsidR="001E561C" w:rsidRDefault="001E561C" w:rsidP="001E561C">
      <w:pPr>
        <w:jc w:val="center"/>
        <w:rPr>
          <w:rFonts w:ascii="標楷體" w:eastAsia="標楷體" w:hAnsi="標楷體"/>
          <w:b/>
          <w:szCs w:val="24"/>
        </w:rPr>
      </w:pPr>
      <w:r w:rsidRPr="001E561C">
        <w:rPr>
          <w:rFonts w:ascii="標楷體" w:eastAsia="標楷體" w:hAnsi="標楷體" w:hint="eastAsia"/>
          <w:b/>
          <w:szCs w:val="24"/>
        </w:rPr>
        <w:t>案號：第○○○○○○○○號案</w:t>
      </w:r>
    </w:p>
    <w:p w14:paraId="24F60D3D" w14:textId="77777777" w:rsidR="00987C90" w:rsidRDefault="00987C90" w:rsidP="001E561C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4"/>
        <w:tblW w:w="9782" w:type="dxa"/>
        <w:tblInd w:w="-856" w:type="dxa"/>
        <w:tblLook w:val="04A0" w:firstRow="1" w:lastRow="0" w:firstColumn="1" w:lastColumn="0" w:noHBand="0" w:noVBand="1"/>
      </w:tblPr>
      <w:tblGrid>
        <w:gridCol w:w="1277"/>
        <w:gridCol w:w="1559"/>
        <w:gridCol w:w="1701"/>
        <w:gridCol w:w="1276"/>
        <w:gridCol w:w="1417"/>
        <w:gridCol w:w="1276"/>
        <w:gridCol w:w="1276"/>
      </w:tblGrid>
      <w:tr w:rsidR="001E561C" w14:paraId="6F559230" w14:textId="77777777" w:rsidTr="00AB335A">
        <w:trPr>
          <w:trHeight w:val="615"/>
        </w:trPr>
        <w:tc>
          <w:tcPr>
            <w:tcW w:w="1277" w:type="dxa"/>
            <w:vMerge w:val="restart"/>
          </w:tcPr>
          <w:p w14:paraId="0E66A372" w14:textId="77777777" w:rsidR="001E561C" w:rsidRPr="001E561C" w:rsidRDefault="001E561C" w:rsidP="00987C90">
            <w:pPr>
              <w:spacing w:beforeLines="200" w:before="720"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E561C">
              <w:rPr>
                <w:rFonts w:ascii="標楷體" w:eastAsia="標楷體" w:hAnsi="標楷體" w:hint="eastAsia"/>
                <w:b/>
                <w:szCs w:val="24"/>
              </w:rPr>
              <w:t>受 輔 導</w:t>
            </w:r>
          </w:p>
          <w:p w14:paraId="12990E6E" w14:textId="77777777" w:rsidR="001E561C" w:rsidRPr="001E561C" w:rsidRDefault="001E561C" w:rsidP="001E561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E561C">
              <w:rPr>
                <w:rFonts w:ascii="標楷體" w:eastAsia="標楷體" w:hAnsi="標楷體" w:hint="eastAsia"/>
                <w:b/>
                <w:szCs w:val="24"/>
              </w:rPr>
              <w:t>教師資料</w:t>
            </w:r>
          </w:p>
        </w:tc>
        <w:tc>
          <w:tcPr>
            <w:tcW w:w="1559" w:type="dxa"/>
          </w:tcPr>
          <w:p w14:paraId="14CB466A" w14:textId="77777777" w:rsidR="001E561C" w:rsidRPr="001E561C" w:rsidRDefault="001E561C" w:rsidP="001E561C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姓 </w:t>
            </w:r>
            <w:r w:rsidR="00AB335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名</w:t>
            </w:r>
          </w:p>
        </w:tc>
        <w:tc>
          <w:tcPr>
            <w:tcW w:w="1701" w:type="dxa"/>
          </w:tcPr>
          <w:p w14:paraId="555909AD" w14:textId="77777777" w:rsidR="001E561C" w:rsidRPr="001E561C" w:rsidRDefault="001E561C" w:rsidP="001E56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53D52264" w14:textId="77777777" w:rsidR="001E561C" w:rsidRPr="001E561C" w:rsidRDefault="001E561C" w:rsidP="001E561C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性 </w:t>
            </w:r>
            <w:r w:rsidR="00AB335A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別</w:t>
            </w:r>
          </w:p>
        </w:tc>
        <w:tc>
          <w:tcPr>
            <w:tcW w:w="1417" w:type="dxa"/>
          </w:tcPr>
          <w:p w14:paraId="3295296D" w14:textId="77777777" w:rsidR="001E561C" w:rsidRPr="001E561C" w:rsidRDefault="001E561C" w:rsidP="001E561C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F62FEEF" w14:textId="77777777" w:rsidR="001E561C" w:rsidRPr="001E561C" w:rsidRDefault="001E561C" w:rsidP="001E561C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兼任職務</w:t>
            </w:r>
          </w:p>
        </w:tc>
        <w:tc>
          <w:tcPr>
            <w:tcW w:w="1276" w:type="dxa"/>
          </w:tcPr>
          <w:p w14:paraId="33DAE37A" w14:textId="77777777" w:rsidR="001E561C" w:rsidRPr="001E561C" w:rsidRDefault="001E561C" w:rsidP="00E959FC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1E561C" w14:paraId="0F6DD5D5" w14:textId="77777777" w:rsidTr="00AB335A">
        <w:trPr>
          <w:trHeight w:val="1040"/>
        </w:trPr>
        <w:tc>
          <w:tcPr>
            <w:tcW w:w="1277" w:type="dxa"/>
            <w:vMerge/>
          </w:tcPr>
          <w:p w14:paraId="40D63798" w14:textId="77777777" w:rsidR="001E561C" w:rsidRPr="001E561C" w:rsidRDefault="001E561C" w:rsidP="001E56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751F9B4E" w14:textId="77777777" w:rsidR="001E561C" w:rsidRDefault="001E561C" w:rsidP="00AB335A">
            <w:pPr>
              <w:spacing w:beforeLines="50" w:before="18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 分 證</w:t>
            </w:r>
          </w:p>
          <w:p w14:paraId="5895FE6A" w14:textId="77777777" w:rsidR="001E561C" w:rsidRPr="001E561C" w:rsidRDefault="001E561C" w:rsidP="001E561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1701" w:type="dxa"/>
          </w:tcPr>
          <w:p w14:paraId="0D4E04BF" w14:textId="77777777" w:rsidR="001E561C" w:rsidRPr="001E561C" w:rsidRDefault="001E561C" w:rsidP="00E959FC">
            <w:pPr>
              <w:spacing w:beforeLines="100" w:before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0518DDDF" w14:textId="77777777" w:rsidR="001E561C" w:rsidRPr="001E561C" w:rsidRDefault="001E561C" w:rsidP="00987C90">
            <w:pPr>
              <w:spacing w:beforeLines="100" w:before="3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任教科別</w:t>
            </w:r>
          </w:p>
        </w:tc>
        <w:tc>
          <w:tcPr>
            <w:tcW w:w="3969" w:type="dxa"/>
            <w:gridSpan w:val="3"/>
          </w:tcPr>
          <w:p w14:paraId="26045642" w14:textId="77777777" w:rsidR="001E561C" w:rsidRPr="001E561C" w:rsidRDefault="001E561C" w:rsidP="00E959FC">
            <w:pPr>
              <w:spacing w:beforeLines="100" w:before="360"/>
              <w:rPr>
                <w:rFonts w:ascii="標楷體" w:eastAsia="標楷體" w:hAnsi="標楷體"/>
                <w:szCs w:val="24"/>
              </w:rPr>
            </w:pPr>
          </w:p>
        </w:tc>
      </w:tr>
      <w:tr w:rsidR="001E561C" w14:paraId="37C36CB2" w14:textId="77777777" w:rsidTr="00AB335A">
        <w:trPr>
          <w:trHeight w:val="995"/>
        </w:trPr>
        <w:tc>
          <w:tcPr>
            <w:tcW w:w="1277" w:type="dxa"/>
            <w:vMerge/>
          </w:tcPr>
          <w:p w14:paraId="03B0F42B" w14:textId="77777777" w:rsidR="001E561C" w:rsidRPr="001E561C" w:rsidRDefault="001E561C" w:rsidP="001E56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3693DA68" w14:textId="77777777" w:rsidR="001E561C" w:rsidRDefault="001E561C" w:rsidP="001E561C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服務總年資</w:t>
            </w:r>
          </w:p>
          <w:p w14:paraId="612E97E1" w14:textId="77777777" w:rsidR="001E561C" w:rsidRPr="001E561C" w:rsidRDefault="001E561C" w:rsidP="001E56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61C">
              <w:rPr>
                <w:rFonts w:ascii="標楷體" w:eastAsia="標楷體" w:hAnsi="標楷體" w:hint="eastAsia"/>
                <w:sz w:val="22"/>
              </w:rPr>
              <w:t>(含公、私校)</w:t>
            </w:r>
          </w:p>
        </w:tc>
        <w:tc>
          <w:tcPr>
            <w:tcW w:w="1701" w:type="dxa"/>
          </w:tcPr>
          <w:p w14:paraId="5385733F" w14:textId="77777777" w:rsidR="001E561C" w:rsidRPr="001E561C" w:rsidRDefault="001E561C" w:rsidP="00E959FC">
            <w:pPr>
              <w:spacing w:beforeLines="100" w:before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1A30FED" w14:textId="77777777" w:rsidR="001E561C" w:rsidRPr="001E561C" w:rsidRDefault="001E561C" w:rsidP="001E561C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現任學校服務年資</w:t>
            </w:r>
          </w:p>
        </w:tc>
        <w:tc>
          <w:tcPr>
            <w:tcW w:w="1417" w:type="dxa"/>
          </w:tcPr>
          <w:p w14:paraId="27A6E159" w14:textId="77777777" w:rsidR="001E561C" w:rsidRPr="001E561C" w:rsidRDefault="001E561C" w:rsidP="00E959FC">
            <w:pPr>
              <w:spacing w:beforeLines="100" w:before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81FDC89" w14:textId="77777777" w:rsidR="001E561C" w:rsidRPr="001E561C" w:rsidRDefault="001E561C" w:rsidP="001E561C">
            <w:pPr>
              <w:spacing w:beforeLines="100" w:before="3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276" w:type="dxa"/>
          </w:tcPr>
          <w:p w14:paraId="095C5F5F" w14:textId="77777777" w:rsidR="001E561C" w:rsidRPr="001E561C" w:rsidRDefault="001E561C" w:rsidP="00E959FC">
            <w:pPr>
              <w:spacing w:beforeLines="100" w:before="360"/>
              <w:rPr>
                <w:rFonts w:ascii="標楷體" w:eastAsia="標楷體" w:hAnsi="標楷體"/>
                <w:szCs w:val="24"/>
              </w:rPr>
            </w:pPr>
          </w:p>
        </w:tc>
      </w:tr>
      <w:tr w:rsidR="00987C90" w14:paraId="76D6DFB3" w14:textId="77777777" w:rsidTr="00AB335A">
        <w:trPr>
          <w:trHeight w:val="1120"/>
        </w:trPr>
        <w:tc>
          <w:tcPr>
            <w:tcW w:w="9782" w:type="dxa"/>
            <w:gridSpan w:val="7"/>
          </w:tcPr>
          <w:p w14:paraId="5F2DB072" w14:textId="77777777" w:rsidR="00987C90" w:rsidRPr="00987C90" w:rsidRDefault="00987C90" w:rsidP="001E56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7C90">
              <w:rPr>
                <w:rFonts w:ascii="標楷體" w:eastAsia="標楷體" w:hAnsi="標楷體" w:hint="eastAsia"/>
                <w:b/>
                <w:sz w:val="28"/>
                <w:szCs w:val="28"/>
              </w:rPr>
              <w:t>壹、輔導過程與相關紀錄：</w:t>
            </w:r>
          </w:p>
        </w:tc>
      </w:tr>
      <w:tr w:rsidR="00987C90" w14:paraId="33824F41" w14:textId="77777777" w:rsidTr="00AB335A">
        <w:trPr>
          <w:trHeight w:val="1120"/>
        </w:trPr>
        <w:tc>
          <w:tcPr>
            <w:tcW w:w="9782" w:type="dxa"/>
            <w:gridSpan w:val="7"/>
          </w:tcPr>
          <w:p w14:paraId="2C50D183" w14:textId="77777777" w:rsidR="00987C90" w:rsidRPr="00987C90" w:rsidRDefault="00987C90" w:rsidP="001E56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7C90">
              <w:rPr>
                <w:rFonts w:ascii="標楷體" w:eastAsia="標楷體" w:hAnsi="標楷體" w:hint="eastAsia"/>
                <w:b/>
                <w:sz w:val="28"/>
                <w:szCs w:val="28"/>
              </w:rPr>
              <w:t>貳、輔導重點：</w:t>
            </w:r>
          </w:p>
        </w:tc>
      </w:tr>
      <w:tr w:rsidR="00987C90" w14:paraId="61F8C5FA" w14:textId="77777777" w:rsidTr="00154102">
        <w:trPr>
          <w:trHeight w:val="988"/>
        </w:trPr>
        <w:tc>
          <w:tcPr>
            <w:tcW w:w="9782" w:type="dxa"/>
            <w:gridSpan w:val="7"/>
          </w:tcPr>
          <w:p w14:paraId="29274117" w14:textId="77777777" w:rsidR="00987C90" w:rsidRPr="00987C90" w:rsidRDefault="00987C90" w:rsidP="001E56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7C90">
              <w:rPr>
                <w:rFonts w:ascii="標楷體" w:eastAsia="標楷體" w:hAnsi="標楷體" w:hint="eastAsia"/>
                <w:b/>
                <w:sz w:val="28"/>
                <w:szCs w:val="28"/>
              </w:rPr>
              <w:t>參、輔導結果：</w:t>
            </w:r>
          </w:p>
        </w:tc>
      </w:tr>
      <w:tr w:rsidR="00987C90" w:rsidRPr="00AB335A" w14:paraId="7F8A42A5" w14:textId="77777777" w:rsidTr="00154102">
        <w:trPr>
          <w:trHeight w:val="557"/>
        </w:trPr>
        <w:tc>
          <w:tcPr>
            <w:tcW w:w="9782" w:type="dxa"/>
            <w:gridSpan w:val="7"/>
          </w:tcPr>
          <w:p w14:paraId="1FCFF19F" w14:textId="77777777" w:rsidR="00987C90" w:rsidRDefault="00987C90" w:rsidP="001E56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肆、輔導結論：</w:t>
            </w:r>
          </w:p>
          <w:p w14:paraId="07752686" w14:textId="77777777" w:rsidR="00AB335A" w:rsidRPr="00AB335A" w:rsidRDefault="00154102" w:rsidP="00AB335A">
            <w:pPr>
              <w:ind w:leftChars="-42" w:left="1317" w:hangingChars="506" w:hanging="141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987C90" w:rsidRPr="00AB335A">
              <w:rPr>
                <w:rFonts w:ascii="標楷體" w:eastAsia="標楷體" w:hAnsi="標楷體" w:hint="eastAsia"/>
                <w:sz w:val="28"/>
                <w:szCs w:val="28"/>
              </w:rPr>
              <w:t>一、□教師有教師法第16條第1項第1款教學不力或不能勝任工作</w:t>
            </w:r>
            <w:proofErr w:type="gramStart"/>
            <w:r w:rsidR="00987C90" w:rsidRPr="00AB335A">
              <w:rPr>
                <w:rFonts w:ascii="標楷體" w:eastAsia="標楷體" w:hAnsi="標楷體" w:hint="eastAsia"/>
                <w:sz w:val="28"/>
                <w:szCs w:val="28"/>
              </w:rPr>
              <w:t>具體具體</w:t>
            </w:r>
            <w:proofErr w:type="gramEnd"/>
            <w:r w:rsidR="00AB335A" w:rsidRPr="00AB335A">
              <w:rPr>
                <w:rFonts w:ascii="標楷體" w:eastAsia="標楷體" w:hAnsi="標楷體" w:hint="eastAsia"/>
                <w:sz w:val="28"/>
                <w:szCs w:val="28"/>
              </w:rPr>
              <w:t>事實，經輔導改善無成效，</w:t>
            </w:r>
            <w:proofErr w:type="gramStart"/>
            <w:r w:rsidR="00AB335A" w:rsidRPr="00AB335A">
              <w:rPr>
                <w:rFonts w:ascii="標楷體" w:eastAsia="標楷體" w:hAnsi="標楷體" w:hint="eastAsia"/>
                <w:sz w:val="28"/>
                <w:szCs w:val="28"/>
              </w:rPr>
              <w:t>建議校事會議</w:t>
            </w:r>
            <w:proofErr w:type="gramEnd"/>
            <w:r w:rsidR="00AB335A" w:rsidRPr="00AB335A">
              <w:rPr>
                <w:rFonts w:ascii="標楷體" w:eastAsia="標楷體" w:hAnsi="標楷體" w:hint="eastAsia"/>
                <w:sz w:val="28"/>
                <w:szCs w:val="28"/>
              </w:rPr>
              <w:t>審議認定後，應由學校移送教師評審委員會審議，其情況如下：</w:t>
            </w:r>
          </w:p>
          <w:p w14:paraId="34539A47" w14:textId="77777777" w:rsidR="00AB335A" w:rsidRDefault="00AB335A" w:rsidP="00AB335A">
            <w:pPr>
              <w:ind w:leftChars="-42" w:left="-101" w:firstLineChars="506" w:firstLine="1417"/>
              <w:rPr>
                <w:rFonts w:ascii="標楷體" w:eastAsia="標楷體" w:hAnsi="標楷體"/>
                <w:sz w:val="28"/>
                <w:szCs w:val="28"/>
              </w:rPr>
            </w:pPr>
            <w:r w:rsidRPr="00AB335A">
              <w:rPr>
                <w:rFonts w:ascii="標楷體" w:eastAsia="標楷體" w:hAnsi="標楷體" w:hint="eastAsia"/>
                <w:sz w:val="28"/>
                <w:szCs w:val="28"/>
              </w:rPr>
              <w:t>□規避、妨礙或拒絕輔導。</w:t>
            </w:r>
          </w:p>
          <w:p w14:paraId="06526718" w14:textId="77777777" w:rsidR="00AB335A" w:rsidRDefault="00AB335A" w:rsidP="00AB335A">
            <w:pPr>
              <w:ind w:leftChars="-42" w:left="-101" w:firstLineChars="506" w:firstLine="1417"/>
              <w:rPr>
                <w:rFonts w:ascii="標楷體" w:eastAsia="標楷體" w:hAnsi="標楷體"/>
                <w:sz w:val="28"/>
                <w:szCs w:val="28"/>
              </w:rPr>
            </w:pPr>
            <w:r w:rsidRPr="00AB335A">
              <w:rPr>
                <w:rFonts w:ascii="標楷體" w:eastAsia="標楷體" w:hAnsi="標楷體" w:hint="eastAsia"/>
                <w:sz w:val="28"/>
                <w:szCs w:val="28"/>
              </w:rPr>
              <w:t>□輔導</w:t>
            </w:r>
            <w:proofErr w:type="gramStart"/>
            <w:r w:rsidRPr="00AB335A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Pr="00AB335A">
              <w:rPr>
                <w:rFonts w:ascii="標楷體" w:eastAsia="標楷體" w:hAnsi="標楷體" w:hint="eastAsia"/>
                <w:sz w:val="28"/>
                <w:szCs w:val="28"/>
              </w:rPr>
              <w:t>出席輔導會議次數未達三分之二或不配合入班觀察。</w:t>
            </w:r>
          </w:p>
          <w:p w14:paraId="2249BA45" w14:textId="77777777" w:rsidR="00AB335A" w:rsidRPr="00AB335A" w:rsidRDefault="00AB335A" w:rsidP="00AB335A">
            <w:pPr>
              <w:ind w:leftChars="-42" w:left="-101" w:firstLineChars="506" w:firstLine="1417"/>
              <w:rPr>
                <w:rFonts w:ascii="標楷體" w:eastAsia="標楷體" w:hAnsi="標楷體"/>
                <w:sz w:val="28"/>
                <w:szCs w:val="28"/>
              </w:rPr>
            </w:pPr>
            <w:r w:rsidRPr="00AB33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其他經輔導小組認定</w:t>
            </w:r>
            <w:r w:rsidR="00154102">
              <w:rPr>
                <w:rFonts w:ascii="標楷體" w:eastAsia="標楷體" w:hAnsi="標楷體" w:hint="eastAsia"/>
                <w:sz w:val="28"/>
                <w:szCs w:val="28"/>
              </w:rPr>
              <w:t>輔導改善無成效之情況。</w:t>
            </w:r>
          </w:p>
          <w:p w14:paraId="017BA58A" w14:textId="77777777" w:rsidR="00AB335A" w:rsidRPr="00AB335A" w:rsidRDefault="00154102" w:rsidP="00154102">
            <w:pPr>
              <w:ind w:leftChars="77" w:left="1317" w:hanging="113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54102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AB33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教師有教師法第16條第1項第1款教學不力或不能勝任工作具體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事實，經輔導改善有成效，予以結案，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建議校事會議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審議認定後，由學校事情況移送考核會或依法組成之相關委員會審議。</w:t>
            </w:r>
          </w:p>
        </w:tc>
      </w:tr>
      <w:tr w:rsidR="00154102" w:rsidRPr="00AB335A" w14:paraId="32479173" w14:textId="77777777" w:rsidTr="00154102">
        <w:trPr>
          <w:trHeight w:val="6337"/>
        </w:trPr>
        <w:tc>
          <w:tcPr>
            <w:tcW w:w="9782" w:type="dxa"/>
            <w:gridSpan w:val="7"/>
          </w:tcPr>
          <w:p w14:paraId="762BB7E3" w14:textId="77777777" w:rsidR="00154102" w:rsidRDefault="00154102" w:rsidP="001E56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伍、佐證資料：</w:t>
            </w:r>
          </w:p>
          <w:p w14:paraId="063A8644" w14:textId="77777777" w:rsidR="00154102" w:rsidRDefault="00154102" w:rsidP="00154102">
            <w:pPr>
              <w:ind w:leftChars="253" w:left="6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附件1：教學輔導計畫。</w:t>
            </w:r>
          </w:p>
          <w:p w14:paraId="0E3D897E" w14:textId="77777777" w:rsidR="00154102" w:rsidRDefault="00154102" w:rsidP="00154102">
            <w:pPr>
              <w:ind w:leftChars="253" w:left="6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附件2：教學觀察會談時間紀錄總表。</w:t>
            </w:r>
          </w:p>
          <w:p w14:paraId="69D04F62" w14:textId="77777777" w:rsidR="00154102" w:rsidRDefault="00154102" w:rsidP="00154102">
            <w:pPr>
              <w:ind w:leftChars="253" w:left="6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附件3：輔導紀錄簽到表。</w:t>
            </w:r>
          </w:p>
          <w:p w14:paraId="77824DAC" w14:textId="77777777" w:rsidR="00154102" w:rsidRDefault="00154102" w:rsidP="00154102">
            <w:pPr>
              <w:ind w:leftChars="253" w:left="6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附件4：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……………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EAAEFA" w14:textId="77777777" w:rsidR="00154102" w:rsidRPr="00154102" w:rsidRDefault="00154102" w:rsidP="00154102">
            <w:pPr>
              <w:ind w:leftChars="253" w:left="6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附件5：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……………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54102" w:rsidRPr="00AB335A" w14:paraId="34FABA14" w14:textId="77777777" w:rsidTr="00AF627E">
        <w:trPr>
          <w:trHeight w:val="5658"/>
        </w:trPr>
        <w:tc>
          <w:tcPr>
            <w:tcW w:w="9782" w:type="dxa"/>
            <w:gridSpan w:val="7"/>
          </w:tcPr>
          <w:p w14:paraId="7EA3C071" w14:textId="77777777" w:rsidR="00154102" w:rsidRDefault="00154102" w:rsidP="00154102">
            <w:pPr>
              <w:wordWrap w:val="0"/>
              <w:spacing w:beforeLines="250" w:before="90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54102">
              <w:rPr>
                <w:rFonts w:ascii="標楷體" w:eastAsia="標楷體" w:hAnsi="標楷體" w:hint="eastAsia"/>
                <w:b/>
                <w:sz w:val="32"/>
                <w:szCs w:val="32"/>
              </w:rPr>
              <w:t>輔導小組成員：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(簽名)</w:t>
            </w:r>
          </w:p>
          <w:p w14:paraId="6B1A9CD2" w14:textId="77777777" w:rsidR="00154102" w:rsidRDefault="00154102" w:rsidP="0015410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(簽名)</w:t>
            </w:r>
          </w:p>
          <w:p w14:paraId="76FF022C" w14:textId="77777777" w:rsidR="00154102" w:rsidRDefault="00154102" w:rsidP="0015410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(簽名)</w:t>
            </w:r>
          </w:p>
          <w:p w14:paraId="300342C1" w14:textId="77777777" w:rsidR="00154102" w:rsidRDefault="00154102" w:rsidP="0015410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(簽名)</w:t>
            </w:r>
          </w:p>
          <w:p w14:paraId="01472EF6" w14:textId="7064CE9C" w:rsidR="00154102" w:rsidRDefault="00154102" w:rsidP="00AF627E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(簽名)</w:t>
            </w:r>
          </w:p>
          <w:p w14:paraId="22E136A9" w14:textId="77777777" w:rsidR="00154102" w:rsidRPr="008E6517" w:rsidRDefault="00154102" w:rsidP="008E6517">
            <w:pPr>
              <w:ind w:right="128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="008E6517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華</w:t>
            </w:r>
            <w:r w:rsidR="008E6517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民</w:t>
            </w:r>
            <w:r w:rsidR="008E6517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年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="008E6517">
              <w:rPr>
                <w:rFonts w:ascii="標楷體" w:eastAsia="標楷體" w:hAnsi="標楷體" w:hint="eastAsia"/>
                <w:sz w:val="32"/>
                <w:szCs w:val="32"/>
              </w:rPr>
              <w:t xml:space="preserve"> 日</w:t>
            </w:r>
          </w:p>
        </w:tc>
      </w:tr>
    </w:tbl>
    <w:p w14:paraId="11C15797" w14:textId="77777777" w:rsidR="001E561C" w:rsidRPr="001E561C" w:rsidRDefault="001E561C" w:rsidP="001E561C">
      <w:pPr>
        <w:rPr>
          <w:rFonts w:ascii="標楷體" w:eastAsia="標楷體" w:hAnsi="標楷體"/>
          <w:b/>
          <w:szCs w:val="24"/>
        </w:rPr>
      </w:pPr>
    </w:p>
    <w:sectPr w:rsidR="001E561C" w:rsidRPr="001E5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3F2C" w14:textId="77777777" w:rsidR="00785939" w:rsidRDefault="00785939" w:rsidP="00957372">
      <w:r>
        <w:separator/>
      </w:r>
    </w:p>
  </w:endnote>
  <w:endnote w:type="continuationSeparator" w:id="0">
    <w:p w14:paraId="3A7BE09C" w14:textId="77777777" w:rsidR="00785939" w:rsidRDefault="00785939" w:rsidP="0095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EF66" w14:textId="77777777" w:rsidR="00F9465A" w:rsidRDefault="00F946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4E66" w14:textId="405B39B2" w:rsidR="00F9465A" w:rsidRPr="00F9465A" w:rsidRDefault="00F9465A" w:rsidP="00D20B81">
    <w:pPr>
      <w:pStyle w:val="a9"/>
      <w:ind w:leftChars="-354" w:hangingChars="425" w:hanging="850"/>
      <w:rPr>
        <w:rFonts w:ascii="標楷體" w:eastAsia="標楷體" w:hAnsi="標楷體" w:hint="eastAsia"/>
      </w:rPr>
    </w:pPr>
    <w:r w:rsidRPr="0042209D">
      <w:rPr>
        <w:rFonts w:ascii="標楷體" w:eastAsia="標楷體" w:hAnsi="標楷體" w:hint="eastAsia"/>
      </w:rPr>
      <w:t>摘自國教</w:t>
    </w:r>
    <w:proofErr w:type="gramStart"/>
    <w:r w:rsidRPr="0042209D">
      <w:rPr>
        <w:rFonts w:ascii="標楷體" w:eastAsia="標楷體" w:hAnsi="標楷體" w:hint="eastAsia"/>
      </w:rPr>
      <w:t>114</w:t>
    </w:r>
    <w:proofErr w:type="gramEnd"/>
    <w:r w:rsidRPr="0042209D">
      <w:rPr>
        <w:rFonts w:ascii="標楷體" w:eastAsia="標楷體" w:hAnsi="標楷體" w:hint="eastAsia"/>
      </w:rPr>
      <w:t>年度不適任處理手冊第15</w:t>
    </w:r>
    <w:r w:rsidR="00D20B81">
      <w:rPr>
        <w:rFonts w:ascii="標楷體" w:eastAsia="標楷體" w:hAnsi="標楷體" w:hint="eastAsia"/>
      </w:rPr>
      <w:t>7</w:t>
    </w:r>
    <w:r w:rsidRPr="0042209D">
      <w:rPr>
        <w:rFonts w:ascii="標楷體" w:eastAsia="標楷體" w:hAnsi="標楷體" w:hint="eastAsia"/>
      </w:rPr>
      <w:t>-15</w:t>
    </w:r>
    <w:r w:rsidR="00D20B81">
      <w:rPr>
        <w:rFonts w:ascii="標楷體" w:eastAsia="標楷體" w:hAnsi="標楷體" w:hint="eastAsia"/>
      </w:rPr>
      <w:t>8</w:t>
    </w:r>
    <w:r w:rsidRPr="0042209D">
      <w:rPr>
        <w:rFonts w:ascii="標楷體" w:eastAsia="標楷體" w:hAnsi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287A" w14:textId="77777777" w:rsidR="00F9465A" w:rsidRDefault="00F946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E56F" w14:textId="77777777" w:rsidR="00785939" w:rsidRDefault="00785939" w:rsidP="00957372">
      <w:r>
        <w:separator/>
      </w:r>
    </w:p>
  </w:footnote>
  <w:footnote w:type="continuationSeparator" w:id="0">
    <w:p w14:paraId="04087DA3" w14:textId="77777777" w:rsidR="00785939" w:rsidRDefault="00785939" w:rsidP="0095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2B6C" w14:textId="77777777" w:rsidR="00F9465A" w:rsidRDefault="00F946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7A98" w14:textId="77777777" w:rsidR="00F9465A" w:rsidRDefault="00F9465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F2BC" w14:textId="77777777" w:rsidR="00F9465A" w:rsidRDefault="00F946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6C0FC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471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1C"/>
    <w:rsid w:val="00154102"/>
    <w:rsid w:val="001E561C"/>
    <w:rsid w:val="00420ADA"/>
    <w:rsid w:val="00425888"/>
    <w:rsid w:val="0051481E"/>
    <w:rsid w:val="006B1C4A"/>
    <w:rsid w:val="00785939"/>
    <w:rsid w:val="008C30EB"/>
    <w:rsid w:val="008E6517"/>
    <w:rsid w:val="008E6D03"/>
    <w:rsid w:val="00957372"/>
    <w:rsid w:val="00977425"/>
    <w:rsid w:val="00987C90"/>
    <w:rsid w:val="009E0DA1"/>
    <w:rsid w:val="00AB335A"/>
    <w:rsid w:val="00AF627E"/>
    <w:rsid w:val="00B35C05"/>
    <w:rsid w:val="00BD6962"/>
    <w:rsid w:val="00CC4D53"/>
    <w:rsid w:val="00CE04D1"/>
    <w:rsid w:val="00D20B81"/>
    <w:rsid w:val="00D87C57"/>
    <w:rsid w:val="00E0071B"/>
    <w:rsid w:val="00E959FC"/>
    <w:rsid w:val="00F0591C"/>
    <w:rsid w:val="00F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ACE58"/>
  <w15:chartTrackingRefBased/>
  <w15:docId w15:val="{8B2BDF45-272D-45FC-83FC-76CFF6D2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E5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987C90"/>
    <w:pPr>
      <w:numPr>
        <w:numId w:val="1"/>
      </w:numPr>
      <w:contextualSpacing/>
    </w:pPr>
  </w:style>
  <w:style w:type="paragraph" w:styleId="a5">
    <w:name w:val="Body Text"/>
    <w:link w:val="a6"/>
    <w:rsid w:val="00AF627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6">
    <w:name w:val="本文 字元"/>
    <w:basedOn w:val="a1"/>
    <w:link w:val="a5"/>
    <w:rsid w:val="00AF627E"/>
    <w:rPr>
      <w:rFonts w:ascii="Times New Roman" w:eastAsia="新細明體" w:hAnsi="Times New Roman" w:cs="Times New Roman"/>
      <w:kern w:val="3"/>
      <w:szCs w:val="24"/>
    </w:rPr>
  </w:style>
  <w:style w:type="paragraph" w:styleId="a7">
    <w:name w:val="header"/>
    <w:basedOn w:val="a0"/>
    <w:link w:val="a8"/>
    <w:uiPriority w:val="99"/>
    <w:unhideWhenUsed/>
    <w:rsid w:val="00957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57372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957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57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10AD-5278-49DD-9553-7700696E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柏惠 曾</cp:lastModifiedBy>
  <cp:revision>7</cp:revision>
  <dcterms:created xsi:type="dcterms:W3CDTF">2025-03-18T08:54:00Z</dcterms:created>
  <dcterms:modified xsi:type="dcterms:W3CDTF">2025-04-28T10:10:00Z</dcterms:modified>
</cp:coreProperties>
</file>