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7FD" w:rsidRPr="00CD0037" w:rsidRDefault="00B53091">
      <w:pPr>
        <w:rPr>
          <w:b/>
        </w:rPr>
      </w:pPr>
      <w:r w:rsidRPr="00485ADD">
        <w:rPr>
          <w:rFonts w:hint="eastAsia"/>
          <w:b/>
          <w:sz w:val="28"/>
          <w:highlight w:val="yellow"/>
        </w:rPr>
        <w:t>小組</w:t>
      </w:r>
      <w:r w:rsidR="00F23953" w:rsidRPr="00485ADD">
        <w:rPr>
          <w:rFonts w:hint="eastAsia"/>
          <w:b/>
          <w:sz w:val="28"/>
          <w:highlight w:val="yellow"/>
        </w:rPr>
        <w:t>工作職掌</w:t>
      </w:r>
      <w:bookmarkStart w:id="0" w:name="_GoBack"/>
      <w:bookmarkEnd w:id="0"/>
    </w:p>
    <w:tbl>
      <w:tblPr>
        <w:tblW w:w="992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3"/>
        <w:gridCol w:w="4732"/>
        <w:gridCol w:w="3458"/>
      </w:tblGrid>
      <w:tr w:rsidR="00C03755" w:rsidRPr="00C03755" w:rsidTr="00904814">
        <w:trPr>
          <w:trHeight w:hRule="exact" w:val="842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D0037">
            <w:pPr>
              <w:autoSpaceDE w:val="0"/>
              <w:autoSpaceDN w:val="0"/>
              <w:adjustRightInd w:val="0"/>
              <w:spacing w:line="360" w:lineRule="exact"/>
              <w:ind w:right="-20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b/>
                <w:kern w:val="0"/>
                <w:position w:val="-2"/>
                <w:sz w:val="28"/>
                <w:szCs w:val="24"/>
              </w:rPr>
              <w:t>編組職別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904814">
            <w:pPr>
              <w:tabs>
                <w:tab w:val="left" w:pos="2820"/>
              </w:tabs>
              <w:autoSpaceDE w:val="0"/>
              <w:autoSpaceDN w:val="0"/>
              <w:adjustRightInd w:val="0"/>
              <w:spacing w:line="360" w:lineRule="exact"/>
              <w:ind w:leftChars="752" w:left="1805" w:right="1603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b/>
                <w:kern w:val="0"/>
                <w:position w:val="-2"/>
                <w:sz w:val="28"/>
                <w:szCs w:val="24"/>
              </w:rPr>
              <w:t>職掌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904814">
            <w:pPr>
              <w:autoSpaceDE w:val="0"/>
              <w:autoSpaceDN w:val="0"/>
              <w:adjustRightInd w:val="0"/>
              <w:spacing w:line="360" w:lineRule="exact"/>
              <w:ind w:leftChars="-239" w:left="-86" w:right="-574" w:hangingChars="174" w:hanging="488"/>
              <w:jc w:val="center"/>
              <w:rPr>
                <w:rFonts w:ascii="Times New Roman" w:eastAsia="新細明體" w:hAnsi="Times New Roman" w:cs="Times New Roman"/>
                <w:b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b/>
                <w:kern w:val="0"/>
                <w:position w:val="-2"/>
                <w:sz w:val="28"/>
                <w:szCs w:val="24"/>
              </w:rPr>
              <w:t>單位職稱</w:t>
            </w:r>
            <w:r w:rsidR="00904814">
              <w:rPr>
                <w:rFonts w:ascii="細明體" w:eastAsia="細明體" w:hAnsi="Times New Roman" w:cs="細明體" w:hint="eastAsia"/>
                <w:b/>
                <w:kern w:val="0"/>
                <w:position w:val="-2"/>
                <w:sz w:val="28"/>
                <w:szCs w:val="24"/>
              </w:rPr>
              <w:t>/姓名</w:t>
            </w:r>
          </w:p>
        </w:tc>
      </w:tr>
      <w:tr w:rsidR="00C03755" w:rsidRPr="00C03755" w:rsidTr="00CD0037">
        <w:trPr>
          <w:trHeight w:hRule="exact" w:val="2075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03755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kern w:val="0"/>
                <w:sz w:val="28"/>
                <w:szCs w:val="24"/>
              </w:rPr>
              <w:t>指揮官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C03755" w:rsidRDefault="00C03755" w:rsidP="00C0375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00" w:lineRule="exact"/>
              <w:ind w:leftChars="0" w:left="459" w:right="-23" w:hanging="357"/>
              <w:rPr>
                <w:rFonts w:ascii="細明體" w:eastAsia="細明體" w:hAnsi="Times New Roman" w:cs="細明體"/>
                <w:kern w:val="0"/>
                <w:position w:val="-2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統籌指揮緊急應變行動。</w:t>
            </w:r>
          </w:p>
          <w:p w:rsidR="00C03755" w:rsidRDefault="00C03755" w:rsidP="00C0375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00" w:lineRule="exact"/>
              <w:ind w:leftChars="0" w:left="459" w:right="-23" w:hanging="357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szCs w:val="24"/>
              </w:rPr>
              <w:t>宣佈與解除警戒狀態。</w:t>
            </w:r>
          </w:p>
          <w:p w:rsidR="00C03755" w:rsidRDefault="00C03755" w:rsidP="00C0375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00" w:lineRule="exact"/>
              <w:ind w:leftChars="0" w:left="459" w:right="-23" w:hanging="357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szCs w:val="24"/>
              </w:rPr>
              <w:t>統籌對外訊息之公佈與說明。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00" w:lineRule="exact"/>
              <w:ind w:leftChars="0" w:left="459" w:right="-23" w:hanging="357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加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強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社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區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之醫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療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資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源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保持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良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好</w:t>
            </w:r>
            <w:r w:rsidRPr="00C03755">
              <w:rPr>
                <w:rFonts w:ascii="細明體" w:eastAsia="細明體" w:hAnsi="Times New Roman" w:cs="細明體" w:hint="eastAsia"/>
                <w:spacing w:val="14"/>
                <w:kern w:val="0"/>
                <w:szCs w:val="24"/>
              </w:rPr>
              <w:t>互</w:t>
            </w:r>
            <w:r w:rsidRPr="00C03755">
              <w:rPr>
                <w:rFonts w:ascii="細明體" w:eastAsia="細明體" w:hAnsi="Times New Roman" w:cs="細明體" w:hint="eastAsia"/>
                <w:spacing w:val="10"/>
                <w:kern w:val="0"/>
                <w:szCs w:val="24"/>
              </w:rPr>
              <w:t>動關</w:t>
            </w:r>
            <w:r w:rsidRPr="00C03755">
              <w:rPr>
                <w:rFonts w:ascii="細明體" w:eastAsia="細明體" w:hAnsi="Times New Roman" w:cs="細明體" w:hint="eastAsia"/>
                <w:kern w:val="0"/>
                <w:szCs w:val="24"/>
              </w:rPr>
              <w:t>係</w:t>
            </w:r>
            <w:r w:rsidRPr="00C03755">
              <w:rPr>
                <w:rFonts w:ascii="細明體" w:eastAsia="細明體" w:hAnsi="Times New Roman" w:cs="細明體"/>
                <w:kern w:val="0"/>
                <w:szCs w:val="24"/>
              </w:rPr>
              <w:t xml:space="preserve"> </w:t>
            </w:r>
            <w:r w:rsidRPr="00C03755">
              <w:rPr>
                <w:rFonts w:ascii="細明體" w:eastAsia="細明體" w:hAnsi="Times New Roman" w:cs="細明體" w:hint="eastAsia"/>
                <w:kern w:val="0"/>
                <w:szCs w:val="24"/>
              </w:rPr>
              <w:t>並獲社區資源支持。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2"/>
                <w:sz w:val="28"/>
                <w:szCs w:val="24"/>
              </w:rPr>
              <w:t>園長</w:t>
            </w:r>
          </w:p>
        </w:tc>
      </w:tr>
      <w:tr w:rsidR="00C03755" w:rsidRPr="00C03755" w:rsidTr="00CD0037">
        <w:trPr>
          <w:trHeight w:hRule="exact" w:val="217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03755">
            <w:pPr>
              <w:autoSpaceDE w:val="0"/>
              <w:autoSpaceDN w:val="0"/>
              <w:adjustRightInd w:val="0"/>
              <w:spacing w:line="290" w:lineRule="exact"/>
              <w:ind w:right="-20"/>
              <w:jc w:val="center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行政聯絡組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position w:val="-1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1"/>
                <w:szCs w:val="24"/>
              </w:rPr>
              <w:t>協助指揮官掌握各組資訊。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聯絡各組及相關支援單位。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聯絡家長向家長說明。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課程更動、代課及停課事宜。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緊急傷病</w:t>
            </w:r>
            <w:proofErr w:type="gramStart"/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之災因調查</w:t>
            </w:r>
            <w:proofErr w:type="gramEnd"/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與分析。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社會救助。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細明體" w:eastAsia="細明體" w:hAnsi="Times New Roman" w:cs="細明體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教務組長</w:t>
            </w:r>
          </w:p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2"/>
                <w:sz w:val="28"/>
                <w:szCs w:val="24"/>
              </w:rPr>
              <w:t>教保員</w:t>
            </w:r>
          </w:p>
        </w:tc>
      </w:tr>
      <w:tr w:rsidR="00C03755" w:rsidRPr="00C03755" w:rsidTr="00CD0037">
        <w:trPr>
          <w:trHeight w:hRule="exact" w:val="2168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03755">
            <w:pPr>
              <w:autoSpaceDE w:val="0"/>
              <w:autoSpaceDN w:val="0"/>
              <w:adjustRightInd w:val="0"/>
              <w:spacing w:line="290" w:lineRule="exact"/>
              <w:ind w:right="-20"/>
              <w:jc w:val="center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現場管制組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C03755" w:rsidRDefault="00C03755" w:rsidP="00C0375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400" w:lineRule="exact"/>
              <w:ind w:leftChars="0" w:right="-54"/>
              <w:rPr>
                <w:rFonts w:ascii="細明體" w:eastAsia="細明體" w:hAnsi="Times New Roman" w:cs="細明體"/>
                <w:kern w:val="0"/>
                <w:position w:val="-1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1"/>
                <w:szCs w:val="24"/>
              </w:rPr>
              <w:t>現場秩序管</w:t>
            </w:r>
            <w:r w:rsidRPr="00C03755">
              <w:rPr>
                <w:rFonts w:ascii="細明體" w:eastAsia="細明體" w:hAnsi="Times New Roman" w:cs="細明體" w:hint="eastAsia"/>
                <w:spacing w:val="-19"/>
                <w:kern w:val="0"/>
                <w:position w:val="-1"/>
                <w:szCs w:val="24"/>
              </w:rPr>
              <w:t>理</w:t>
            </w:r>
            <w:r w:rsidRPr="00C03755">
              <w:rPr>
                <w:rFonts w:ascii="細明體" w:eastAsia="細明體" w:hAnsi="Times New Roman" w:cs="細明體" w:hint="eastAsia"/>
                <w:spacing w:val="-24"/>
                <w:kern w:val="0"/>
                <w:position w:val="-1"/>
                <w:szCs w:val="24"/>
              </w:rPr>
              <w:t>、</w:t>
            </w:r>
            <w:r w:rsidRPr="00C03755">
              <w:rPr>
                <w:rFonts w:ascii="細明體" w:eastAsia="細明體" w:hAnsi="Times New Roman" w:cs="細明體" w:hint="eastAsia"/>
                <w:kern w:val="0"/>
                <w:position w:val="-1"/>
                <w:szCs w:val="24"/>
              </w:rPr>
              <w:t>隔離及安全警告標示設置。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400" w:lineRule="exact"/>
              <w:ind w:leftChars="0" w:right="-54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引導人員疏散。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400" w:lineRule="exact"/>
              <w:ind w:leftChars="0" w:right="-54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清點人數。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400" w:lineRule="exact"/>
              <w:ind w:leftChars="0" w:right="-54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引導外支援入園搶救。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細明體" w:eastAsia="細明體" w:hAnsi="Times New Roman" w:cs="細明體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行政組長</w:t>
            </w:r>
          </w:p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2"/>
                <w:sz w:val="28"/>
                <w:szCs w:val="24"/>
              </w:rPr>
              <w:t>職員</w:t>
            </w:r>
            <w:r w:rsidRPr="00904814">
              <w:rPr>
                <w:rFonts w:ascii="細明體" w:eastAsia="細明體" w:hAnsi="Times New Roman" w:cs="細明體"/>
                <w:spacing w:val="-62"/>
                <w:kern w:val="0"/>
                <w:position w:val="-2"/>
                <w:sz w:val="28"/>
                <w:szCs w:val="24"/>
              </w:rPr>
              <w:t xml:space="preserve"> </w:t>
            </w:r>
            <w:r w:rsidRPr="00904814">
              <w:rPr>
                <w:rFonts w:ascii="細明體" w:eastAsia="細明體" w:hAnsi="Times New Roman" w:cs="細明體"/>
                <w:kern w:val="0"/>
                <w:position w:val="-2"/>
                <w:sz w:val="28"/>
                <w:szCs w:val="24"/>
              </w:rPr>
              <w:t>2</w:t>
            </w:r>
            <w:r w:rsidRPr="00904814">
              <w:rPr>
                <w:rFonts w:ascii="細明體" w:eastAsia="細明體" w:hAnsi="Times New Roman" w:cs="細明體"/>
                <w:spacing w:val="-62"/>
                <w:kern w:val="0"/>
                <w:position w:val="-2"/>
                <w:sz w:val="28"/>
                <w:szCs w:val="24"/>
              </w:rPr>
              <w:t xml:space="preserve"> </w:t>
            </w:r>
            <w:r w:rsidRPr="00904814">
              <w:rPr>
                <w:rFonts w:ascii="細明體" w:eastAsia="細明體" w:hAnsi="Times New Roman" w:cs="細明體" w:hint="eastAsia"/>
                <w:kern w:val="0"/>
                <w:position w:val="-2"/>
                <w:sz w:val="28"/>
                <w:szCs w:val="24"/>
              </w:rPr>
              <w:t>名</w:t>
            </w:r>
          </w:p>
        </w:tc>
      </w:tr>
      <w:tr w:rsidR="00C03755" w:rsidRPr="00C03755" w:rsidTr="00CD0037">
        <w:trPr>
          <w:trHeight w:hRule="exact" w:val="1783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03755">
            <w:pPr>
              <w:autoSpaceDE w:val="0"/>
              <w:autoSpaceDN w:val="0"/>
              <w:adjustRightInd w:val="0"/>
              <w:spacing w:line="290" w:lineRule="exact"/>
              <w:ind w:right="-20"/>
              <w:jc w:val="center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輔導組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C03755" w:rsidRDefault="00C03755" w:rsidP="00C0375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position w:val="-1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1"/>
                <w:szCs w:val="24"/>
              </w:rPr>
              <w:t>協助個案身心復健及輔導。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與緊急醫療機構連結合作事宜。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追踨訪視及慰問。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保險理賠。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衛保組長</w:t>
            </w:r>
          </w:p>
        </w:tc>
      </w:tr>
      <w:tr w:rsidR="00C03755" w:rsidRPr="00C03755" w:rsidTr="00CD0037">
        <w:trPr>
          <w:trHeight w:hRule="exact" w:val="1450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3755" w:rsidRPr="00CD0037" w:rsidRDefault="00C03755" w:rsidP="00C03755">
            <w:pPr>
              <w:autoSpaceDE w:val="0"/>
              <w:autoSpaceDN w:val="0"/>
              <w:adjustRightInd w:val="0"/>
              <w:spacing w:line="290" w:lineRule="exact"/>
              <w:ind w:right="-20"/>
              <w:jc w:val="center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CD0037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緊急救護組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C03755" w:rsidRDefault="00C03755" w:rsidP="00C0375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position w:val="-1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1"/>
                <w:szCs w:val="24"/>
              </w:rPr>
              <w:t>成立緊急救中心。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傷患緊急處理。</w:t>
            </w:r>
          </w:p>
          <w:p w:rsidR="00C03755" w:rsidRPr="00C03755" w:rsidRDefault="00C03755" w:rsidP="00C0375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400" w:lineRule="exact"/>
              <w:ind w:leftChars="0" w:right="-20"/>
              <w:rPr>
                <w:rFonts w:ascii="細明體" w:eastAsia="細明體" w:hAnsi="Times New Roman" w:cs="細明體"/>
                <w:kern w:val="0"/>
                <w:szCs w:val="24"/>
              </w:rPr>
            </w:pPr>
            <w:r w:rsidRPr="00C03755">
              <w:rPr>
                <w:rFonts w:ascii="細明體" w:eastAsia="細明體" w:hAnsi="Times New Roman" w:cs="細明體" w:hint="eastAsia"/>
                <w:kern w:val="0"/>
                <w:position w:val="-2"/>
                <w:szCs w:val="24"/>
              </w:rPr>
              <w:t>護送就醫。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細明體" w:eastAsia="細明體" w:hAnsi="Times New Roman" w:cs="細明體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1"/>
                <w:sz w:val="28"/>
                <w:szCs w:val="24"/>
              </w:rPr>
              <w:t>教學組長</w:t>
            </w:r>
          </w:p>
          <w:p w:rsidR="00C03755" w:rsidRPr="00904814" w:rsidRDefault="00C03755" w:rsidP="00C03755">
            <w:pPr>
              <w:autoSpaceDE w:val="0"/>
              <w:autoSpaceDN w:val="0"/>
              <w:adjustRightInd w:val="0"/>
              <w:spacing w:line="400" w:lineRule="exact"/>
              <w:ind w:left="102" w:right="-23"/>
              <w:rPr>
                <w:rFonts w:ascii="Times New Roman" w:eastAsia="新細明體" w:hAnsi="Times New Roman" w:cs="Times New Roman"/>
                <w:kern w:val="0"/>
                <w:sz w:val="28"/>
                <w:szCs w:val="24"/>
              </w:rPr>
            </w:pPr>
            <w:r w:rsidRPr="00904814">
              <w:rPr>
                <w:rFonts w:ascii="細明體" w:eastAsia="細明體" w:hAnsi="Times New Roman" w:cs="細明體" w:hint="eastAsia"/>
                <w:kern w:val="0"/>
                <w:position w:val="-2"/>
                <w:sz w:val="28"/>
                <w:szCs w:val="24"/>
              </w:rPr>
              <w:t>幼童專用車司機</w:t>
            </w:r>
          </w:p>
        </w:tc>
      </w:tr>
    </w:tbl>
    <w:p w:rsidR="00C03755" w:rsidRPr="00C03755" w:rsidRDefault="00C03755"/>
    <w:sectPr w:rsidR="00C03755" w:rsidRPr="00C03755" w:rsidSect="00C0375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EBF" w:rsidRDefault="00A31EBF" w:rsidP="00CD0037">
      <w:r>
        <w:separator/>
      </w:r>
    </w:p>
  </w:endnote>
  <w:endnote w:type="continuationSeparator" w:id="0">
    <w:p w:rsidR="00A31EBF" w:rsidRDefault="00A31EBF" w:rsidP="00CD0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EBF" w:rsidRDefault="00A31EBF" w:rsidP="00CD0037">
      <w:r>
        <w:separator/>
      </w:r>
    </w:p>
  </w:footnote>
  <w:footnote w:type="continuationSeparator" w:id="0">
    <w:p w:rsidR="00A31EBF" w:rsidRDefault="00A31EBF" w:rsidP="00CD0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F209E"/>
    <w:multiLevelType w:val="hybridMultilevel"/>
    <w:tmpl w:val="4BEAC1F0"/>
    <w:lvl w:ilvl="0" w:tplc="09F2FCB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1" w15:restartNumberingAfterBreak="0">
    <w:nsid w:val="1A032765"/>
    <w:multiLevelType w:val="hybridMultilevel"/>
    <w:tmpl w:val="DBA86D8C"/>
    <w:lvl w:ilvl="0" w:tplc="26A6211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2" w15:restartNumberingAfterBreak="0">
    <w:nsid w:val="1F8E3148"/>
    <w:multiLevelType w:val="hybridMultilevel"/>
    <w:tmpl w:val="8398C3A4"/>
    <w:lvl w:ilvl="0" w:tplc="681C50A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3" w15:restartNumberingAfterBreak="0">
    <w:nsid w:val="260E1C01"/>
    <w:multiLevelType w:val="hybridMultilevel"/>
    <w:tmpl w:val="BCF6B096"/>
    <w:lvl w:ilvl="0" w:tplc="79CE4620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abstractNum w:abstractNumId="4" w15:restartNumberingAfterBreak="0">
    <w:nsid w:val="780117AF"/>
    <w:multiLevelType w:val="hybridMultilevel"/>
    <w:tmpl w:val="DFFC74C6"/>
    <w:lvl w:ilvl="0" w:tplc="627ED6B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0" w:hanging="480"/>
      </w:pPr>
    </w:lvl>
    <w:lvl w:ilvl="2" w:tplc="0409001B" w:tentative="1">
      <w:start w:val="1"/>
      <w:numFmt w:val="lowerRoman"/>
      <w:lvlText w:val="%3."/>
      <w:lvlJc w:val="right"/>
      <w:pPr>
        <w:ind w:left="1540" w:hanging="480"/>
      </w:pPr>
    </w:lvl>
    <w:lvl w:ilvl="3" w:tplc="0409000F" w:tentative="1">
      <w:start w:val="1"/>
      <w:numFmt w:val="decimal"/>
      <w:lvlText w:val="%4."/>
      <w:lvlJc w:val="left"/>
      <w:pPr>
        <w:ind w:left="20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0" w:hanging="480"/>
      </w:pPr>
    </w:lvl>
    <w:lvl w:ilvl="5" w:tplc="0409001B" w:tentative="1">
      <w:start w:val="1"/>
      <w:numFmt w:val="lowerRoman"/>
      <w:lvlText w:val="%6."/>
      <w:lvlJc w:val="right"/>
      <w:pPr>
        <w:ind w:left="2980" w:hanging="480"/>
      </w:pPr>
    </w:lvl>
    <w:lvl w:ilvl="6" w:tplc="0409000F" w:tentative="1">
      <w:start w:val="1"/>
      <w:numFmt w:val="decimal"/>
      <w:lvlText w:val="%7."/>
      <w:lvlJc w:val="left"/>
      <w:pPr>
        <w:ind w:left="34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0" w:hanging="480"/>
      </w:pPr>
    </w:lvl>
    <w:lvl w:ilvl="8" w:tplc="0409001B" w:tentative="1">
      <w:start w:val="1"/>
      <w:numFmt w:val="lowerRoman"/>
      <w:lvlText w:val="%9."/>
      <w:lvlJc w:val="right"/>
      <w:pPr>
        <w:ind w:left="4420" w:hanging="4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755"/>
    <w:rsid w:val="002D3E76"/>
    <w:rsid w:val="00485ADD"/>
    <w:rsid w:val="00904814"/>
    <w:rsid w:val="00A31EBF"/>
    <w:rsid w:val="00B53091"/>
    <w:rsid w:val="00C03755"/>
    <w:rsid w:val="00CD0037"/>
    <w:rsid w:val="00D847FD"/>
    <w:rsid w:val="00F144A1"/>
    <w:rsid w:val="00F2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65E646-B92F-40F2-8E83-2217B154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75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D00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D003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D00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D0037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90481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04814"/>
  </w:style>
  <w:style w:type="character" w:customStyle="1" w:styleId="aa">
    <w:name w:val="註解文字 字元"/>
    <w:basedOn w:val="a0"/>
    <w:link w:val="a9"/>
    <w:uiPriority w:val="99"/>
    <w:semiHidden/>
    <w:rsid w:val="00904814"/>
  </w:style>
  <w:style w:type="paragraph" w:styleId="ab">
    <w:name w:val="annotation subject"/>
    <w:basedOn w:val="a9"/>
    <w:next w:val="a9"/>
    <w:link w:val="ac"/>
    <w:uiPriority w:val="99"/>
    <w:semiHidden/>
    <w:unhideWhenUsed/>
    <w:rsid w:val="00904814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904814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048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9048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13</cp:revision>
  <cp:lastPrinted>2024-07-23T07:18:00Z</cp:lastPrinted>
  <dcterms:created xsi:type="dcterms:W3CDTF">2024-07-05T06:46:00Z</dcterms:created>
  <dcterms:modified xsi:type="dcterms:W3CDTF">2024-07-23T07:18:00Z</dcterms:modified>
</cp:coreProperties>
</file>