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FAD" w:rsidRPr="00B77FAD" w:rsidRDefault="00B77FAD" w:rsidP="00B77FAD">
      <w:pPr>
        <w:ind w:leftChars="-14" w:left="1028" w:hangingChars="379" w:hanging="1062"/>
        <w:outlineLvl w:val="2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bookmarkStart w:id="0" w:name="_Toc501977324"/>
      <w:bookmarkStart w:id="1" w:name="_Toc509328301"/>
      <w:bookmarkStart w:id="2" w:name="_Toc135121917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參考表件6.1.5幼童專用車發車前檢查車況及安全門紀錄</w:t>
      </w:r>
      <w:bookmarkEnd w:id="0"/>
      <w:bookmarkEnd w:id="1"/>
      <w:bookmarkEnd w:id="2"/>
      <w:r w:rsidRPr="00B77FAD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檢查表</w:t>
      </w:r>
    </w:p>
    <w:p w:rsidR="00B77FAD" w:rsidRPr="00B77FAD" w:rsidRDefault="00B77FAD" w:rsidP="00B77FAD">
      <w:pPr>
        <w:snapToGrid w:val="0"/>
        <w:spacing w:line="240" w:lineRule="atLeast"/>
        <w:jc w:val="center"/>
        <w:rPr>
          <w:rFonts w:ascii="標楷體" w:eastAsia="標楷體" w:hAnsi="標楷體" w:cs="Times New Roman"/>
          <w:b/>
          <w:color w:val="000000"/>
          <w:sz w:val="32"/>
          <w:szCs w:val="28"/>
        </w:rPr>
      </w:pPr>
      <w:proofErr w:type="gramStart"/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臺</w:t>
      </w:r>
      <w:proofErr w:type="gramEnd"/>
      <w:r w:rsidRPr="00B77FAD">
        <w:rPr>
          <w:rFonts w:ascii="標楷體" w:eastAsia="標楷體" w:hAnsi="標楷體" w:cs="Times New Roman" w:hint="eastAsia"/>
          <w:b/>
          <w:color w:val="000000"/>
          <w:sz w:val="32"/>
          <w:szCs w:val="28"/>
        </w:rPr>
        <w:t>南市○○幼兒園○○學年度幼童專用車行車前車況及安全門檢查表</w:t>
      </w:r>
    </w:p>
    <w:p w:rsidR="00B77FAD" w:rsidRPr="00B77FAD" w:rsidRDefault="00B77FAD" w:rsidP="00B77FAD">
      <w:pPr>
        <w:snapToGrid w:val="0"/>
        <w:spacing w:line="240" w:lineRule="atLeast"/>
        <w:jc w:val="center"/>
        <w:rPr>
          <w:rFonts w:ascii="標楷體" w:eastAsia="標楷體" w:hAnsi="標楷體" w:cs="Times New Roman"/>
          <w:b/>
          <w:color w:val="000000"/>
          <w:sz w:val="28"/>
          <w:szCs w:val="28"/>
        </w:rPr>
      </w:pPr>
    </w:p>
    <w:tbl>
      <w:tblPr>
        <w:tblW w:w="5039" w:type="pct"/>
        <w:tblInd w:w="-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5"/>
        <w:gridCol w:w="1485"/>
        <w:gridCol w:w="989"/>
        <w:gridCol w:w="720"/>
        <w:gridCol w:w="271"/>
        <w:gridCol w:w="991"/>
        <w:gridCol w:w="540"/>
        <w:gridCol w:w="1524"/>
        <w:gridCol w:w="391"/>
        <w:gridCol w:w="980"/>
        <w:gridCol w:w="980"/>
        <w:gridCol w:w="984"/>
      </w:tblGrid>
      <w:tr w:rsidR="00B77FAD" w:rsidRPr="00B77FAD" w:rsidTr="00B77FAD">
        <w:trPr>
          <w:trHeight w:val="454"/>
        </w:trPr>
        <w:tc>
          <w:tcPr>
            <w:tcW w:w="1779" w:type="pct"/>
            <w:gridSpan w:val="4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車號</w:t>
            </w:r>
          </w:p>
        </w:tc>
        <w:tc>
          <w:tcPr>
            <w:tcW w:w="1608" w:type="pct"/>
            <w:gridSpan w:val="4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駕駛</w:t>
            </w:r>
          </w:p>
        </w:tc>
        <w:tc>
          <w:tcPr>
            <w:tcW w:w="1613" w:type="pct"/>
            <w:gridSpan w:val="4"/>
            <w:vAlign w:val="center"/>
          </w:tcPr>
          <w:p w:rsidR="00B77FAD" w:rsidRPr="00B77FAD" w:rsidRDefault="00B77FAD" w:rsidP="00B77FAD">
            <w:pPr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檢查日期</w:t>
            </w:r>
          </w:p>
        </w:tc>
      </w:tr>
      <w:tr w:rsidR="00B77FAD" w:rsidRPr="00B77FAD" w:rsidTr="00B77FAD">
        <w:trPr>
          <w:trHeight w:val="454"/>
        </w:trPr>
        <w:tc>
          <w:tcPr>
            <w:tcW w:w="1779" w:type="pct"/>
            <w:gridSpan w:val="4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608" w:type="pct"/>
            <w:gridSpan w:val="4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613" w:type="pct"/>
            <w:gridSpan w:val="4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5000" w:type="pct"/>
            <w:gridSpan w:val="1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檢查項目：正常請勾選（</w:t>
            </w: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sym w:font="Wingdings 2" w:char="F050"/>
            </w: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）、異常（</w:t>
            </w: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sym w:font="Wingdings 2" w:char="F04F"/>
            </w: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）</w:t>
            </w: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 w:val="restar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大項</w:t>
            </w:r>
          </w:p>
        </w:tc>
        <w:tc>
          <w:tcPr>
            <w:tcW w:w="718" w:type="pct"/>
            <w:vMerge w:val="restart"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righ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時間</w:t>
            </w:r>
          </w:p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檢查項目</w:t>
            </w:r>
          </w:p>
        </w:tc>
        <w:tc>
          <w:tcPr>
            <w:tcW w:w="478" w:type="pc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發車1</w:t>
            </w:r>
          </w:p>
        </w:tc>
        <w:tc>
          <w:tcPr>
            <w:tcW w:w="479" w:type="pct"/>
            <w:gridSpan w:val="2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發車2</w:t>
            </w:r>
          </w:p>
        </w:tc>
        <w:tc>
          <w:tcPr>
            <w:tcW w:w="479" w:type="pc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發車3</w:t>
            </w:r>
          </w:p>
        </w:tc>
        <w:tc>
          <w:tcPr>
            <w:tcW w:w="261" w:type="pct"/>
            <w:vMerge w:val="restar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大項</w:t>
            </w:r>
          </w:p>
        </w:tc>
        <w:tc>
          <w:tcPr>
            <w:tcW w:w="926" w:type="pct"/>
            <w:gridSpan w:val="2"/>
            <w:vMerge w:val="restart"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righ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時間</w:t>
            </w:r>
          </w:p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檢查項目</w:t>
            </w:r>
          </w:p>
        </w:tc>
        <w:tc>
          <w:tcPr>
            <w:tcW w:w="474" w:type="pc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發車1</w:t>
            </w:r>
          </w:p>
        </w:tc>
        <w:tc>
          <w:tcPr>
            <w:tcW w:w="474" w:type="pc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發車2</w:t>
            </w:r>
          </w:p>
        </w:tc>
        <w:tc>
          <w:tcPr>
            <w:tcW w:w="475" w:type="pc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發車3</w:t>
            </w: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  <w:vMerge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  <w:vMerge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 w:val="restar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駕駛室</w:t>
            </w:r>
          </w:p>
        </w:tc>
        <w:tc>
          <w:tcPr>
            <w:tcW w:w="718" w:type="pct"/>
            <w:tcBorders>
              <w:top w:val="single" w:sz="6" w:space="0" w:color="auto"/>
            </w:tcBorders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方向盤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 w:val="restar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引擎室</w:t>
            </w:r>
          </w:p>
        </w:tc>
        <w:tc>
          <w:tcPr>
            <w:tcW w:w="926" w:type="pct"/>
            <w:gridSpan w:val="2"/>
            <w:tcBorders>
              <w:top w:val="single" w:sz="6" w:space="0" w:color="auto"/>
            </w:tcBorders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水箱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照後鏡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副水箱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腳煞車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電瓶水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手煞車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煞車油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儀表板燈光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雨刷水箱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proofErr w:type="gramStart"/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照地鏡</w:t>
            </w:r>
            <w:proofErr w:type="gramEnd"/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方向盤動力油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雨刷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 w:val="restar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車門右側</w:t>
            </w: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proofErr w:type="gramStart"/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右側前</w:t>
            </w:r>
            <w:proofErr w:type="gramEnd"/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車門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機油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右側後車門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喇叭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反光標識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 w:val="restar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車門左側</w:t>
            </w: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proofErr w:type="gramStart"/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左側前</w:t>
            </w:r>
            <w:proofErr w:type="gramEnd"/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車門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右前輪胎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左側後車門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右後輪胎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反光標識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故障標誌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左前輪胎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 w:val="restar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車後方</w:t>
            </w: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霧燈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左後輪胎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煞車燈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安全急救箱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倒車燈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滅火器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方向燈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 w:val="restart"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車前方</w:t>
            </w: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霧燈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牌照燈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  <w:vAlign w:val="center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方向燈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小燈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近光燈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反光標識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遠光燈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備胎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  <w:tr w:rsidR="00B77FAD" w:rsidRPr="00B77FAD" w:rsidTr="00B77FAD">
        <w:trPr>
          <w:trHeight w:val="454"/>
        </w:trPr>
        <w:tc>
          <w:tcPr>
            <w:tcW w:w="235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718" w:type="pct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2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 w:val="22"/>
              </w:rPr>
              <w:t>小燈</w:t>
            </w:r>
          </w:p>
        </w:tc>
        <w:tc>
          <w:tcPr>
            <w:tcW w:w="478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  <w:gridSpan w:val="2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9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261" w:type="pct"/>
            <w:vMerge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926" w:type="pct"/>
            <w:gridSpan w:val="2"/>
          </w:tcPr>
          <w:p w:rsidR="00B77FAD" w:rsidRPr="00B77FAD" w:rsidRDefault="00B77FAD" w:rsidP="00B77FAD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77FAD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安全門及警報裝置</w:t>
            </w: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4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  <w:tc>
          <w:tcPr>
            <w:tcW w:w="475" w:type="pct"/>
          </w:tcPr>
          <w:p w:rsidR="00B77FAD" w:rsidRPr="00B77FAD" w:rsidRDefault="00B77FAD" w:rsidP="00B77FAD">
            <w:pPr>
              <w:rPr>
                <w:rFonts w:ascii="標楷體" w:eastAsia="標楷體" w:hAnsi="標楷體" w:cs="Times New Roman"/>
                <w:b/>
                <w:color w:val="000000"/>
                <w:szCs w:val="24"/>
              </w:rPr>
            </w:pPr>
          </w:p>
        </w:tc>
      </w:tr>
    </w:tbl>
    <w:p w:rsidR="00D847FD" w:rsidRPr="00770E23" w:rsidRDefault="00B77FAD" w:rsidP="00770E23">
      <w:pPr>
        <w:snapToGrid w:val="0"/>
        <w:spacing w:beforeLines="50" w:before="180"/>
        <w:ind w:firstLineChars="100" w:firstLine="280"/>
        <w:rPr>
          <w:rFonts w:ascii="標楷體" w:eastAsia="標楷體" w:hAnsi="標楷體" w:cs="Times New Roman" w:hint="eastAsia"/>
          <w:b/>
          <w:bCs/>
          <w:color w:val="000000"/>
          <w:szCs w:val="24"/>
        </w:rPr>
      </w:pPr>
      <w:proofErr w:type="gramStart"/>
      <w:r w:rsidRPr="00B77FAD">
        <w:rPr>
          <w:rFonts w:ascii="標楷體" w:eastAsia="標楷體" w:hAnsi="標楷體" w:cs="Times New Roman" w:hint="eastAsia"/>
          <w:color w:val="000000"/>
          <w:sz w:val="28"/>
        </w:rPr>
        <w:t>複</w:t>
      </w:r>
      <w:proofErr w:type="gramEnd"/>
      <w:r w:rsidRPr="00B77FAD">
        <w:rPr>
          <w:rFonts w:ascii="標楷體" w:eastAsia="標楷體" w:hAnsi="標楷體" w:cs="Times New Roman" w:hint="eastAsia"/>
          <w:color w:val="000000"/>
          <w:sz w:val="28"/>
        </w:rPr>
        <w:t>檢人員：                          園長</w:t>
      </w:r>
      <w:r>
        <w:rPr>
          <w:rFonts w:ascii="標楷體" w:eastAsia="標楷體" w:hAnsi="標楷體" w:cs="Times New Roman" w:hint="eastAsia"/>
          <w:color w:val="000000"/>
          <w:sz w:val="28"/>
        </w:rPr>
        <w:t>/負責人</w:t>
      </w:r>
      <w:r w:rsidRPr="00B77FAD">
        <w:rPr>
          <w:rFonts w:ascii="標楷體" w:eastAsia="標楷體" w:hAnsi="標楷體" w:cs="Times New Roman" w:hint="eastAsia"/>
          <w:color w:val="000000"/>
          <w:sz w:val="28"/>
        </w:rPr>
        <w:t>：</w:t>
      </w:r>
      <w:r w:rsidRPr="00B77FAD">
        <w:rPr>
          <w:rFonts w:ascii="標楷體" w:eastAsia="標楷體" w:hAnsi="標楷體" w:cs="Times New Roman"/>
          <w:b/>
          <w:bCs/>
          <w:color w:val="000000"/>
          <w:szCs w:val="24"/>
        </w:rPr>
        <w:t xml:space="preserve"> </w:t>
      </w:r>
      <w:bookmarkStart w:id="3" w:name="_GoBack"/>
      <w:bookmarkEnd w:id="3"/>
    </w:p>
    <w:sectPr w:rsidR="00D847FD" w:rsidRPr="00770E23" w:rsidSect="00B77FAD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8E4" w:rsidRDefault="009578E4" w:rsidP="00655A88">
      <w:r>
        <w:separator/>
      </w:r>
    </w:p>
  </w:endnote>
  <w:endnote w:type="continuationSeparator" w:id="0">
    <w:p w:rsidR="009578E4" w:rsidRDefault="009578E4" w:rsidP="0065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8E4" w:rsidRDefault="009578E4" w:rsidP="00655A88">
      <w:r>
        <w:separator/>
      </w:r>
    </w:p>
  </w:footnote>
  <w:footnote w:type="continuationSeparator" w:id="0">
    <w:p w:rsidR="009578E4" w:rsidRDefault="009578E4" w:rsidP="00655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FAD"/>
    <w:rsid w:val="00655A88"/>
    <w:rsid w:val="00744C9D"/>
    <w:rsid w:val="00770E23"/>
    <w:rsid w:val="008B7F6B"/>
    <w:rsid w:val="009578E4"/>
    <w:rsid w:val="00AF107E"/>
    <w:rsid w:val="00B77FAD"/>
    <w:rsid w:val="00BF5652"/>
    <w:rsid w:val="00D847FD"/>
    <w:rsid w:val="00F1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9357F"/>
  <w15:docId w15:val="{2D1CF608-09D8-475D-9FDD-5007D3E1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5A8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5A8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5</cp:revision>
  <dcterms:created xsi:type="dcterms:W3CDTF">2023-07-17T09:55:00Z</dcterms:created>
  <dcterms:modified xsi:type="dcterms:W3CDTF">2023-07-31T08:19:00Z</dcterms:modified>
</cp:coreProperties>
</file>