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0A" w:rsidRDefault="00674F0A" w:rsidP="00674F0A">
      <w:pPr>
        <w:spacing w:line="64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切結書1（投標時檢附）</w:t>
      </w:r>
    </w:p>
    <w:p w:rsidR="00674F0A" w:rsidRDefault="00674F0A" w:rsidP="00674F0A">
      <w:pPr>
        <w:spacing w:line="64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本廠商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</w:rPr>
        <w:t>參與</w:t>
      </w:r>
      <w:r w:rsidRPr="00F44D52">
        <w:rPr>
          <w:rFonts w:ascii="標楷體" w:eastAsia="標楷體" w:hAnsi="標楷體"/>
          <w:bCs/>
          <w:sz w:val="32"/>
          <w:u w:val="single"/>
        </w:rPr>
        <w:t>（民國）年度（校舍名稱）補強</w:t>
      </w:r>
      <w:r w:rsidRPr="00F44D52">
        <w:rPr>
          <w:rFonts w:ascii="標楷體" w:eastAsia="標楷體" w:hAnsi="標楷體" w:hint="eastAsia"/>
          <w:bCs/>
          <w:sz w:val="32"/>
          <w:u w:val="single"/>
        </w:rPr>
        <w:t>工程委託設計監造</w:t>
      </w:r>
      <w:r w:rsidRPr="00F44D52">
        <w:rPr>
          <w:rFonts w:ascii="標楷體" w:eastAsia="標楷體" w:hAnsi="標楷體"/>
          <w:bCs/>
          <w:sz w:val="32"/>
          <w:u w:val="single"/>
        </w:rPr>
        <w:t>技術服務</w:t>
      </w:r>
      <w:r>
        <w:rPr>
          <w:rFonts w:ascii="標楷體" w:eastAsia="標楷體" w:hAnsi="標楷體" w:hint="eastAsia"/>
          <w:sz w:val="32"/>
        </w:rPr>
        <w:t>招標案，對於廠商之責任，包括刑事、民事與行政責任，已充分瞭解相關之法令規定，並願確實遵行。</w:t>
      </w:r>
    </w:p>
    <w:p w:rsidR="00674F0A" w:rsidRDefault="00674F0A" w:rsidP="00674F0A">
      <w:pPr>
        <w:spacing w:line="640" w:lineRule="exact"/>
        <w:ind w:leftChars="400" w:left="960" w:firstLineChars="700" w:firstLine="2240"/>
        <w:rPr>
          <w:rFonts w:ascii="標楷體" w:eastAsia="標楷體" w:hAnsi="標楷體" w:hint="eastAsia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立書人</w:t>
      </w:r>
      <w:proofErr w:type="gramEnd"/>
    </w:p>
    <w:p w:rsidR="00674F0A" w:rsidRDefault="00674F0A" w:rsidP="00674F0A">
      <w:pPr>
        <w:spacing w:line="640" w:lineRule="exact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      投標廠商：　　　　　（蓋章）</w:t>
      </w:r>
    </w:p>
    <w:p w:rsidR="00674F0A" w:rsidRDefault="00674F0A" w:rsidP="00674F0A">
      <w:pPr>
        <w:spacing w:line="640" w:lineRule="exact"/>
        <w:ind w:firstLineChars="1000" w:firstLine="32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負責人：　　　　　　（蓋章）</w:t>
      </w:r>
    </w:p>
    <w:p w:rsidR="00674F0A" w:rsidRDefault="00674F0A" w:rsidP="00674F0A">
      <w:pPr>
        <w:spacing w:line="640" w:lineRule="exact"/>
        <w:ind w:leftChars="400" w:left="960" w:firstLineChars="700" w:firstLine="2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年    月   日</w:t>
      </w:r>
    </w:p>
    <w:p w:rsidR="00902600" w:rsidRDefault="00902600" w:rsidP="00674F0A">
      <w:bookmarkStart w:id="0" w:name="_GoBack"/>
      <w:bookmarkEnd w:id="0"/>
    </w:p>
    <w:sectPr w:rsidR="009026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A"/>
    <w:rsid w:val="00674F0A"/>
    <w:rsid w:val="00902600"/>
    <w:rsid w:val="00A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A72A"/>
  <w15:chartTrackingRefBased/>
  <w15:docId w15:val="{68C81BC5-D73B-42B9-BB41-4B9F156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4F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cmwcheng</dc:creator>
  <cp:keywords/>
  <dc:description/>
  <cp:lastModifiedBy>cmwcheng</cp:lastModifiedBy>
  <cp:revision>1</cp:revision>
  <dcterms:created xsi:type="dcterms:W3CDTF">2017-03-03T09:03:00Z</dcterms:created>
  <dcterms:modified xsi:type="dcterms:W3CDTF">2017-03-03T09:05:00Z</dcterms:modified>
</cp:coreProperties>
</file>